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B0D8" w14:textId="7487653C" w:rsidR="000B212F" w:rsidRDefault="009B2416">
      <w:r>
        <w:rPr>
          <w:noProof/>
        </w:rPr>
        <w:drawing>
          <wp:anchor distT="0" distB="0" distL="114300" distR="114300" simplePos="0" relativeHeight="251658240" behindDoc="1" locked="0" layoutInCell="1" allowOverlap="1" wp14:anchorId="0E8F2770" wp14:editId="6A3B00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69310" cy="1330960"/>
            <wp:effectExtent l="0" t="0" r="2540" b="2540"/>
            <wp:wrapTight wrapText="bothSides">
              <wp:wrapPolygon edited="0">
                <wp:start x="0" y="0"/>
                <wp:lineTo x="0" y="21332"/>
                <wp:lineTo x="21494" y="21332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ace 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391C8" w14:textId="003C5730" w:rsidR="009B2416" w:rsidRPr="009B2416" w:rsidRDefault="009B2416" w:rsidP="009B2416"/>
    <w:p w14:paraId="25E98263" w14:textId="0A3BE16B" w:rsidR="009B2416" w:rsidRPr="009B2416" w:rsidRDefault="009B2416" w:rsidP="009B2416"/>
    <w:p w14:paraId="36437261" w14:textId="5487C908" w:rsidR="009B2416" w:rsidRPr="009B2416" w:rsidRDefault="009B2416" w:rsidP="009B2416"/>
    <w:p w14:paraId="783810EB" w14:textId="19EDFF7C" w:rsidR="009B2416" w:rsidRPr="009B2416" w:rsidRDefault="009B2416" w:rsidP="009B2416"/>
    <w:p w14:paraId="5A6EF21D" w14:textId="6D4B39F8" w:rsidR="009B2416" w:rsidRDefault="009B2416" w:rsidP="009B2416"/>
    <w:p w14:paraId="79FBCD76" w14:textId="65D42720" w:rsidR="009B2416" w:rsidRPr="00243B78" w:rsidRDefault="00243B78" w:rsidP="009B2416">
      <w:pPr>
        <w:tabs>
          <w:tab w:val="left" w:pos="4647"/>
          <w:tab w:val="left" w:pos="536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3B78">
        <w:rPr>
          <w:rFonts w:ascii="Times New Roman" w:hAnsi="Times New Roman" w:cs="Times New Roman"/>
          <w:b/>
          <w:bCs/>
          <w:color w:val="000000"/>
          <w:sz w:val="44"/>
          <w:szCs w:val="44"/>
        </w:rPr>
        <w:t>Lease Review and Substantiated Data for Negotiations </w:t>
      </w:r>
    </w:p>
    <w:p w14:paraId="7786B196" w14:textId="7688DEF5" w:rsidR="009B2416" w:rsidRDefault="009B2416" w:rsidP="009B2416">
      <w:pPr>
        <w:tabs>
          <w:tab w:val="left" w:pos="5360"/>
        </w:tabs>
      </w:pPr>
    </w:p>
    <w:p w14:paraId="7BDE4AEC" w14:textId="19ED2B8F" w:rsidR="009B2416" w:rsidRDefault="009B2416" w:rsidP="009B2416">
      <w:pPr>
        <w:tabs>
          <w:tab w:val="left" w:pos="5360"/>
        </w:tabs>
        <w:jc w:val="center"/>
      </w:pPr>
    </w:p>
    <w:p w14:paraId="2A919713" w14:textId="4C67F345" w:rsidR="00243B78" w:rsidRDefault="00243B78" w:rsidP="00243B7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3B78">
        <w:rPr>
          <w:rFonts w:ascii="Times New Roman" w:hAnsi="Times New Roman" w:cs="Times New Roman"/>
          <w:sz w:val="32"/>
          <w:szCs w:val="32"/>
        </w:rPr>
        <w:t>Information is power.  For our clients we provide har</w:t>
      </w:r>
      <w:bookmarkStart w:id="0" w:name="_GoBack"/>
      <w:bookmarkEnd w:id="0"/>
      <w:r w:rsidRPr="00243B78">
        <w:rPr>
          <w:rFonts w:ascii="Times New Roman" w:hAnsi="Times New Roman" w:cs="Times New Roman"/>
          <w:sz w:val="32"/>
          <w:szCs w:val="32"/>
        </w:rPr>
        <w:t>d data and real costs to help explain the monetary result of specific lease terms.  Everyone who signs a lease should know the implications of that lease, when one party can show those cost implications to the other party it makes negotiating fair terms for everyone a much easier conversation.</w:t>
      </w:r>
    </w:p>
    <w:p w14:paraId="3AACCF1D" w14:textId="0B3703E1" w:rsidR="009B2416" w:rsidRPr="009B2416" w:rsidRDefault="009B2416" w:rsidP="009B2416">
      <w:pPr>
        <w:tabs>
          <w:tab w:val="left" w:pos="536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9B2416" w:rsidRPr="009B2416" w:rsidSect="009B241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16"/>
    <w:rsid w:val="000B212F"/>
    <w:rsid w:val="00243B78"/>
    <w:rsid w:val="009B2416"/>
    <w:rsid w:val="00A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6E72"/>
  <w15:chartTrackingRefBased/>
  <w15:docId w15:val="{2AFECDF9-46DE-43A2-BCF4-BAA8C861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Pitts</dc:creator>
  <cp:keywords/>
  <dc:description/>
  <cp:lastModifiedBy>Jordan Pitts</cp:lastModifiedBy>
  <cp:revision>3</cp:revision>
  <dcterms:created xsi:type="dcterms:W3CDTF">2019-07-09T19:01:00Z</dcterms:created>
  <dcterms:modified xsi:type="dcterms:W3CDTF">2019-07-09T19:03:00Z</dcterms:modified>
</cp:coreProperties>
</file>